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5" w:rsidRPr="007744C7" w:rsidRDefault="00C64465" w:rsidP="00041E9E">
      <w:pPr>
        <w:jc w:val="center"/>
        <w:rPr>
          <w:b/>
          <w:sz w:val="28"/>
        </w:rPr>
      </w:pPr>
      <w:r w:rsidRPr="007744C7">
        <w:rPr>
          <w:b/>
          <w:sz w:val="36"/>
        </w:rPr>
        <w:t>Finance Panel Work Plan</w:t>
      </w:r>
      <w:r w:rsidR="00FA6476" w:rsidRPr="007744C7">
        <w:rPr>
          <w:b/>
          <w:sz w:val="36"/>
        </w:rPr>
        <w:t xml:space="preserve"> 2018/19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&lt;/PI40&gt;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&lt;PI41&gt;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&lt;/PI42&gt;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&lt;PI43&gt;</w:t>
      </w:r>
    </w:p>
    <w:p w:rsidR="009B6C91" w:rsidRDefault="009B6C91" w:rsidP="007744C7">
      <w:pPr>
        <w:rPr>
          <w:rFonts w:cs="Arial"/>
        </w:rPr>
      </w:pP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&lt;/PI37&gt;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&lt;PI38&gt;</w:t>
      </w:r>
    </w:p>
    <w:p w:rsidR="007744C7" w:rsidRDefault="007744C7" w:rsidP="007744C7">
      <w:pPr>
        <w:rPr>
          <w:rFonts w:cs="Arial"/>
        </w:rPr>
      </w:pPr>
    </w:p>
    <w:p w:rsidR="007744C7" w:rsidRPr="005554C4" w:rsidRDefault="007744C7" w:rsidP="007744C7">
      <w:pPr>
        <w:rPr>
          <w:rFonts w:cs="Arial"/>
          <w:b/>
          <w:caps/>
          <w:u w:val="single"/>
        </w:rPr>
      </w:pPr>
      <w:r>
        <w:rPr>
          <w:rFonts w:cs="Arial"/>
          <w:b/>
          <w:caps/>
          <w:bdr w:val="none" w:sz="0" w:space="0" w:color="auto" w:frame="1"/>
        </w:rPr>
        <w:t>30 January 2019 - provisional reports</w:t>
      </w:r>
      <w:r w:rsidR="00472F3A">
        <w:rPr>
          <w:rFonts w:cs="Arial"/>
          <w:b/>
          <w:caps/>
          <w:bdr w:val="none" w:sz="0" w:space="0" w:color="auto" w:frame="1"/>
        </w:rPr>
        <w:t xml:space="preserve"> </w:t>
      </w:r>
      <w:r w:rsidR="00472F3A" w:rsidRPr="005554C4">
        <w:rPr>
          <w:rFonts w:cs="Arial"/>
          <w:b/>
          <w:caps/>
          <w:u w:val="single"/>
          <w:bdr w:val="none" w:sz="0" w:space="0" w:color="auto" w:frame="1"/>
        </w:rPr>
        <w:t>+ BUDGET REVIEW GROUP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&lt;/PI38&gt;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&lt;PI39&gt;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7744C7" w:rsidTr="00FE4518">
        <w:trPr>
          <w:trHeight w:val="4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D700E1" w:rsidRDefault="007744C7" w:rsidP="00871C53">
            <w:pPr>
              <w:rPr>
                <w:rFonts w:cs="Arial"/>
                <w:b/>
              </w:rPr>
            </w:pPr>
            <w:r w:rsidRPr="00D700E1">
              <w:rPr>
                <w:rFonts w:cs="Arial"/>
                <w:b/>
              </w:rPr>
              <w:t>Description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9B6C91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9B6C91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  <w:tr w:rsidR="007744C7" w:rsidTr="00FE4518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Council Tax Exemption Monitoring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D700E1" w:rsidRDefault="007744C7" w:rsidP="00871C53">
            <w:pPr>
              <w:rPr>
                <w:rFonts w:cs="Arial"/>
              </w:rPr>
            </w:pPr>
            <w:r w:rsidRPr="00D700E1">
              <w:rPr>
                <w:rFonts w:cs="Arial"/>
              </w:rPr>
              <w:t xml:space="preserve">To consider a report on the effectiveness of council tax exemption monitoring, and understand how rigorous the process is.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9B6C91" w:rsidRDefault="007744C7" w:rsidP="00041E9E">
            <w:pPr>
              <w:rPr>
                <w:rFonts w:cs="Arial"/>
              </w:rPr>
            </w:pPr>
            <w:r w:rsidRPr="009B6C91">
              <w:rPr>
                <w:rFonts w:cs="Arial"/>
                <w:bdr w:val="none" w:sz="0" w:space="0" w:color="auto" w:frame="1"/>
              </w:rPr>
              <w:t>Leader, Economic De</w:t>
            </w:r>
            <w:r w:rsidR="00041E9E" w:rsidRPr="009B6C91">
              <w:rPr>
                <w:rFonts w:cs="Arial"/>
                <w:bdr w:val="none" w:sz="0" w:space="0" w:color="auto" w:frame="1"/>
              </w:rPr>
              <w:t xml:space="preserve">v </w:t>
            </w:r>
            <w:r w:rsidRPr="009B6C91">
              <w:rPr>
                <w:rFonts w:cs="Arial"/>
                <w:bdr w:val="none" w:sz="0" w:space="0" w:color="auto" w:frame="1"/>
              </w:rPr>
              <w:t>and Partnership</w:t>
            </w:r>
            <w:r w:rsidR="00041E9E" w:rsidRPr="009B6C91">
              <w:rPr>
                <w:rFonts w:cs="Arial"/>
                <w:bdr w:val="none" w:sz="0" w:space="0" w:color="auto" w:frame="1"/>
              </w:rPr>
              <w:t>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9B6C91" w:rsidRDefault="009B6C91" w:rsidP="009B6C91">
            <w:pPr>
              <w:rPr>
                <w:rFonts w:cs="Arial"/>
              </w:rPr>
            </w:pPr>
            <w:r w:rsidRPr="009B6C91">
              <w:rPr>
                <w:color w:val="000000"/>
                <w:lang w:eastAsia="en-GB"/>
              </w:rPr>
              <w:t xml:space="preserve">Tanya </w:t>
            </w:r>
            <w:proofErr w:type="spellStart"/>
            <w:r w:rsidRPr="009B6C91">
              <w:rPr>
                <w:color w:val="000000"/>
                <w:lang w:eastAsia="en-GB"/>
              </w:rPr>
              <w:t>Bandekar</w:t>
            </w:r>
            <w:proofErr w:type="spellEnd"/>
            <w:r w:rsidRPr="009B6C91">
              <w:rPr>
                <w:color w:val="000000"/>
                <w:lang w:eastAsia="en-GB"/>
              </w:rPr>
              <w:t>, Service Manager- Revenues and Benefits</w:t>
            </w:r>
          </w:p>
        </w:tc>
      </w:tr>
      <w:tr w:rsidR="004C3DE4" w:rsidTr="00FE4518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Default="004C3DE4" w:rsidP="00A21D41">
            <w:pPr>
              <w:rPr>
                <w:rFonts w:cs="Arial"/>
                <w:bCs/>
                <w:bdr w:val="none" w:sz="0" w:space="0" w:color="auto" w:frame="1"/>
              </w:rPr>
            </w:pPr>
            <w:r>
              <w:rPr>
                <w:bCs/>
                <w:szCs w:val="22"/>
                <w:bdr w:val="none" w:sz="0" w:space="0" w:color="auto" w:frame="1"/>
              </w:rPr>
              <w:t>Capital Strategy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Default="004C3DE4" w:rsidP="00A21D41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Default="004C3DE4" w:rsidP="00A21D41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consider the Capital Strategy, with an additional invitation to the Head of Housing Services and the Chief Technology and Information Officer.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Pr="000F0A8C" w:rsidRDefault="004C3DE4" w:rsidP="00A21D41">
            <w:pPr>
              <w:rPr>
                <w:rFonts w:cs="Arial"/>
                <w:bdr w:val="none" w:sz="0" w:space="0" w:color="auto" w:frame="1"/>
              </w:rPr>
            </w:pPr>
            <w:r w:rsidRPr="000F0A8C">
              <w:rPr>
                <w:rFonts w:cs="Arial"/>
                <w:bdr w:val="none" w:sz="0" w:space="0" w:color="auto" w:frame="1"/>
              </w:rPr>
              <w:t>Finance / Asset Management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Pr="000F0A8C" w:rsidRDefault="004C3DE4" w:rsidP="00A21D41">
            <w:pPr>
              <w:rPr>
                <w:rFonts w:cs="Arial"/>
                <w:bdr w:val="none" w:sz="0" w:space="0" w:color="auto" w:frame="1"/>
              </w:rPr>
            </w:pPr>
            <w:r w:rsidRPr="000F0A8C">
              <w:rPr>
                <w:rFonts w:cs="Arial"/>
                <w:shd w:val="clear" w:color="auto" w:fill="FFFFFF"/>
              </w:rPr>
              <w:t>Bill Lewis, Financial Accounting Manager</w:t>
            </w:r>
          </w:p>
        </w:tc>
      </w:tr>
      <w:tr w:rsidR="004C3DE4" w:rsidTr="00FE4518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Default="004C3DE4" w:rsidP="00871C53">
            <w:pPr>
              <w:rPr>
                <w:rFonts w:cs="Arial"/>
                <w:bCs/>
                <w:bdr w:val="none" w:sz="0" w:space="0" w:color="auto" w:frame="1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Treasury Management Strategy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Default="004C3DE4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Pr="00D700E1" w:rsidRDefault="004C3DE4" w:rsidP="00871C53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Consider the Treasury Management Strategy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Pr="000F0A8C" w:rsidRDefault="004C3DE4" w:rsidP="00A21D41">
            <w:pPr>
              <w:rPr>
                <w:rFonts w:cs="Arial"/>
                <w:bdr w:val="none" w:sz="0" w:space="0" w:color="auto" w:frame="1"/>
              </w:rPr>
            </w:pPr>
            <w:r w:rsidRPr="000F0A8C">
              <w:rPr>
                <w:rFonts w:cs="Arial"/>
                <w:bdr w:val="none" w:sz="0" w:space="0" w:color="auto" w:frame="1"/>
              </w:rPr>
              <w:t>Finance / Asset Management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E4" w:rsidRPr="000F0A8C" w:rsidRDefault="004C3DE4" w:rsidP="00A21D41">
            <w:pPr>
              <w:rPr>
                <w:rFonts w:cs="Arial"/>
                <w:bdr w:val="none" w:sz="0" w:space="0" w:color="auto" w:frame="1"/>
              </w:rPr>
            </w:pPr>
            <w:r w:rsidRPr="000F0A8C">
              <w:rPr>
                <w:rFonts w:cs="Arial"/>
                <w:shd w:val="clear" w:color="auto" w:fill="FFFFFF"/>
              </w:rPr>
              <w:t>Bill Lewis, Financial Accounting Manager</w:t>
            </w:r>
          </w:p>
        </w:tc>
      </w:tr>
    </w:tbl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&lt;/PI39&gt;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&lt;PI40&gt;</w:t>
      </w:r>
    </w:p>
    <w:p w:rsidR="009B6C91" w:rsidRDefault="009B6C91" w:rsidP="008A22C6"/>
    <w:p w:rsidR="009B6C91" w:rsidRDefault="009B6C91" w:rsidP="008A22C6"/>
    <w:p w:rsidR="00967CA6" w:rsidRPr="00967CA6" w:rsidRDefault="00967CA6" w:rsidP="008A22C6">
      <w:pPr>
        <w:rPr>
          <w:b/>
        </w:rPr>
      </w:pPr>
      <w:r w:rsidRPr="00967CA6">
        <w:rPr>
          <w:b/>
        </w:rPr>
        <w:t>4 APRIL 2018 – PROVISIONAL REPORTS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9B6C91" w:rsidTr="0043552B">
        <w:trPr>
          <w:trHeight w:val="4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Default="009B6C91" w:rsidP="0043552B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Default="009B6C91" w:rsidP="0043552B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Pr="00D700E1" w:rsidRDefault="009B6C91" w:rsidP="0043552B">
            <w:pPr>
              <w:rPr>
                <w:rFonts w:cs="Arial"/>
                <w:b/>
              </w:rPr>
            </w:pPr>
            <w:r w:rsidRPr="00D700E1">
              <w:rPr>
                <w:rFonts w:cs="Arial"/>
                <w:b/>
              </w:rPr>
              <w:t>Description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Pr="009B6C91" w:rsidRDefault="009B6C91" w:rsidP="0043552B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Pr="009B6C91" w:rsidRDefault="009B6C91" w:rsidP="0043552B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</w:tbl>
    <w:p w:rsidR="009B6C91" w:rsidRDefault="009B6C91" w:rsidP="009B6C91">
      <w:pPr>
        <w:rPr>
          <w:rFonts w:cs="Arial"/>
          <w:vanish/>
        </w:rPr>
      </w:pPr>
      <w:r>
        <w:rPr>
          <w:rFonts w:cs="Arial"/>
          <w:vanish/>
        </w:rPr>
        <w:t>&lt;/PI39&gt;</w:t>
      </w:r>
    </w:p>
    <w:p w:rsidR="009B6C91" w:rsidRDefault="009B6C91" w:rsidP="009B6C91">
      <w:pPr>
        <w:rPr>
          <w:rFonts w:cs="Arial"/>
          <w:vanish/>
        </w:rPr>
      </w:pPr>
      <w:r>
        <w:rPr>
          <w:rFonts w:cs="Arial"/>
          <w:vanish/>
        </w:rPr>
        <w:t>&lt;PI40&gt;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9B6C91" w:rsidTr="0043552B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Report, Finance &amp; Performance Q3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 for Finance, Performance and Risk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Deputy Leader / Finance / Asset Management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967CA6" w:rsidRDefault="00967CA6" w:rsidP="009B6C91"/>
    <w:p w:rsidR="00594F3A" w:rsidRPr="00594F3A" w:rsidRDefault="00594F3A" w:rsidP="009B6C91">
      <w:pPr>
        <w:rPr>
          <w:b/>
        </w:rPr>
      </w:pPr>
      <w:r w:rsidRPr="00594F3A">
        <w:rPr>
          <w:b/>
        </w:rPr>
        <w:t>1 JULY 2018 – PROVISIONAL REPORT</w:t>
      </w:r>
    </w:p>
    <w:p w:rsidR="00594F3A" w:rsidRPr="008A22C6" w:rsidRDefault="00594F3A" w:rsidP="00594F3A">
      <w:r>
        <w:t>None</w:t>
      </w:r>
      <w:bookmarkStart w:id="0" w:name="_GoBack"/>
      <w:bookmarkEnd w:id="0"/>
    </w:p>
    <w:sectPr w:rsidR="00594F3A" w:rsidRPr="008A22C6" w:rsidSect="00041E9E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5"/>
    <w:rsid w:val="00041E9E"/>
    <w:rsid w:val="000B4310"/>
    <w:rsid w:val="00192F33"/>
    <w:rsid w:val="002759F9"/>
    <w:rsid w:val="0035306C"/>
    <w:rsid w:val="004000D7"/>
    <w:rsid w:val="00472F3A"/>
    <w:rsid w:val="004C3DE4"/>
    <w:rsid w:val="00504E43"/>
    <w:rsid w:val="00523409"/>
    <w:rsid w:val="005554C4"/>
    <w:rsid w:val="00594F3A"/>
    <w:rsid w:val="005D0541"/>
    <w:rsid w:val="007744C7"/>
    <w:rsid w:val="007908F4"/>
    <w:rsid w:val="008232E9"/>
    <w:rsid w:val="00873632"/>
    <w:rsid w:val="008A22C6"/>
    <w:rsid w:val="008C24E1"/>
    <w:rsid w:val="00967CA6"/>
    <w:rsid w:val="009B6C91"/>
    <w:rsid w:val="00A81812"/>
    <w:rsid w:val="00C07F80"/>
    <w:rsid w:val="00C64465"/>
    <w:rsid w:val="00D700E1"/>
    <w:rsid w:val="00ED6885"/>
    <w:rsid w:val="00FA6476"/>
    <w:rsid w:val="00FD3A8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34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34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34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34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C29F-4BE4-4810-84BB-F20FD58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E3513705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5</cp:revision>
  <dcterms:created xsi:type="dcterms:W3CDTF">2019-01-07T11:39:00Z</dcterms:created>
  <dcterms:modified xsi:type="dcterms:W3CDTF">2019-01-22T11:56:00Z</dcterms:modified>
</cp:coreProperties>
</file>